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71"/>
        <w:gridCol w:w="746"/>
        <w:gridCol w:w="1033"/>
        <w:gridCol w:w="982"/>
        <w:gridCol w:w="598"/>
        <w:gridCol w:w="648"/>
        <w:gridCol w:w="326"/>
        <w:gridCol w:w="1652"/>
      </w:tblGrid>
      <w:tr w:rsidR="0072124E" w:rsidRPr="003051CE" w:rsidTr="00721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72124E" w:rsidRPr="003051CE" w:rsidRDefault="0072124E">
            <w:pPr>
              <w:spacing w:before="0" w:beforeAutospacing="0" w:afterAutospacing="0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Ime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prezime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učitelja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72124E" w:rsidRPr="003051CE" w:rsidTr="00A76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2124E" w:rsidRPr="003051CE" w:rsidRDefault="0072124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Razredni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odjel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2124E" w:rsidRPr="003051CE" w:rsidRDefault="0072124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2124E" w:rsidRPr="003051CE" w:rsidRDefault="00721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</w:t>
            </w:r>
            <w:proofErr w:type="spellStart"/>
            <w:proofErr w:type="gramStart"/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broj</w:t>
            </w:r>
            <w:proofErr w:type="spellEnd"/>
            <w:proofErr w:type="gramEnd"/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sata</w:t>
            </w:r>
            <w:proofErr w:type="spellEnd"/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2124E" w:rsidRPr="003051CE" w:rsidRDefault="0072124E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2124E" w:rsidRPr="003051CE" w:rsidRDefault="00305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</w:t>
            </w:r>
            <w:proofErr w:type="spellEnd"/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:</w:t>
            </w:r>
            <w:r w:rsidR="0072124E"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2124E" w:rsidRPr="003051CE" w:rsidRDefault="0072124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72124E" w:rsidRPr="003051CE" w:rsidTr="007212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72124E" w:rsidRPr="003051CE" w:rsidRDefault="0072124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Naziv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nastavne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jedinice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 </w:t>
            </w:r>
            <w:r w:rsidR="006265C2" w:rsidRPr="003051CE">
              <w:rPr>
                <w:rFonts w:ascii="Candara" w:hAnsi="Candara"/>
                <w:iCs/>
                <w:color w:val="FF5050"/>
                <w:sz w:val="22"/>
                <w:szCs w:val="22"/>
                <w:lang w:eastAsia="en-US"/>
              </w:rPr>
              <w:t>Bill Watterson, Calvin I Hobbes</w:t>
            </w:r>
            <w:r w:rsidRPr="003051CE">
              <w:rPr>
                <w:rFonts w:ascii="Candara" w:hAnsi="Candara"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124E" w:rsidRPr="003051CE" w:rsidTr="00A76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124E" w:rsidRPr="003051CE" w:rsidRDefault="003051C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područje</w:t>
            </w:r>
            <w:proofErr w:type="spellEnd"/>
            <w:r w:rsidR="0072124E"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:rsidR="0072124E" w:rsidRPr="003051CE" w:rsidRDefault="003051C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C </w:t>
            </w:r>
            <w:proofErr w:type="spellStart"/>
            <w:r w:rsidR="0072124E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Kultura</w:t>
            </w:r>
            <w:proofErr w:type="spellEnd"/>
            <w:r w:rsidR="0072124E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124E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="0072124E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124E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mediji</w:t>
            </w:r>
            <w:proofErr w:type="spellEnd"/>
            <w:r w:rsidR="0072124E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124E" w:rsidRPr="003051CE" w:rsidRDefault="0072124E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Tip </w:t>
            </w:r>
            <w:proofErr w:type="spellStart"/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nastavnoga</w:t>
            </w:r>
            <w:proofErr w:type="spellEnd"/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sata</w:t>
            </w:r>
            <w:proofErr w:type="spellEnd"/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:</w:t>
            </w:r>
          </w:p>
          <w:p w:rsidR="0072124E" w:rsidRPr="003051CE" w:rsidRDefault="0072124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obrada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/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ponavljanje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2124E" w:rsidRPr="003051CE" w:rsidRDefault="0072124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Nastavni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oblici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72124E" w:rsidRPr="003051CE" w:rsidRDefault="0072124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skupni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rad</w:t>
            </w:r>
          </w:p>
        </w:tc>
      </w:tr>
      <w:tr w:rsidR="00A764CB" w:rsidRPr="003051CE" w:rsidTr="007212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A764CB" w:rsidRPr="00A6039E" w:rsidRDefault="00A764CB" w:rsidP="00A764CB">
            <w:pPr>
              <w:rPr>
                <w:rFonts w:ascii="Candara" w:hAnsi="Candara" w:cs="Arial"/>
              </w:rPr>
            </w:pPr>
            <w:proofErr w:type="spellStart"/>
            <w:r w:rsidRPr="00752860">
              <w:rPr>
                <w:rFonts w:ascii="Candara" w:hAnsi="Candara" w:cs="Arial"/>
                <w:shd w:val="clear" w:color="auto" w:fill="D9D9D9" w:themeFill="background1" w:themeFillShade="D9"/>
              </w:rPr>
              <w:t>Odgojno-obrazovni</w:t>
            </w:r>
            <w:proofErr w:type="spellEnd"/>
            <w:r w:rsidRPr="00752860">
              <w:rPr>
                <w:rFonts w:ascii="Candara" w:hAnsi="Candara" w:cs="Arial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752860">
              <w:rPr>
                <w:rFonts w:ascii="Candara" w:hAnsi="Candara" w:cs="Arial"/>
                <w:shd w:val="clear" w:color="auto" w:fill="D9D9D9" w:themeFill="background1" w:themeFillShade="D9"/>
              </w:rPr>
              <w:t>ishodi</w:t>
            </w:r>
            <w:proofErr w:type="spellEnd"/>
            <w:r w:rsidRPr="00752860">
              <w:rPr>
                <w:rFonts w:ascii="Candara" w:hAnsi="Candara" w:cs="Arial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752860">
              <w:rPr>
                <w:rFonts w:ascii="Candara" w:hAnsi="Candara" w:cs="Arial"/>
                <w:shd w:val="clear" w:color="auto" w:fill="D9D9D9" w:themeFill="background1" w:themeFillShade="D9"/>
              </w:rPr>
              <w:t>na</w:t>
            </w:r>
            <w:proofErr w:type="spellEnd"/>
            <w:r w:rsidRPr="00752860">
              <w:rPr>
                <w:rFonts w:ascii="Candara" w:hAnsi="Candara" w:cs="Arial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752860">
              <w:rPr>
                <w:rFonts w:ascii="Candara" w:hAnsi="Candara" w:cs="Arial"/>
                <w:shd w:val="clear" w:color="auto" w:fill="D9D9D9" w:themeFill="background1" w:themeFillShade="D9"/>
              </w:rPr>
              <w:t>razini</w:t>
            </w:r>
            <w:proofErr w:type="spellEnd"/>
            <w:r w:rsidRPr="00752860">
              <w:rPr>
                <w:rFonts w:ascii="Candara" w:hAnsi="Candara" w:cs="Arial"/>
              </w:rPr>
              <w:t xml:space="preserve"> </w:t>
            </w:r>
            <w:proofErr w:type="spellStart"/>
            <w:r w:rsidRPr="00752860">
              <w:rPr>
                <w:rFonts w:ascii="Candara" w:hAnsi="Candara" w:cs="Arial"/>
              </w:rPr>
              <w:t>predmetnoga</w:t>
            </w:r>
            <w:proofErr w:type="spellEnd"/>
            <w:r w:rsidRPr="00752860">
              <w:rPr>
                <w:rFonts w:ascii="Candara" w:hAnsi="Candara" w:cs="Arial"/>
              </w:rPr>
              <w:t xml:space="preserve"> </w:t>
            </w:r>
            <w:proofErr w:type="spellStart"/>
            <w:r w:rsidRPr="00752860">
              <w:rPr>
                <w:rFonts w:ascii="Candara" w:hAnsi="Candara" w:cs="Arial"/>
              </w:rPr>
              <w:t>kurikuluma</w:t>
            </w:r>
            <w:proofErr w:type="spellEnd"/>
          </w:p>
        </w:tc>
      </w:tr>
      <w:tr w:rsidR="00A764CB" w:rsidRPr="003051CE" w:rsidTr="0072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64CB" w:rsidRPr="00A764CB" w:rsidRDefault="00A764CB" w:rsidP="000B5D62">
            <w:pPr>
              <w:pStyle w:val="ListParagraph"/>
              <w:numPr>
                <w:ilvl w:val="0"/>
                <w:numId w:val="5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 xml:space="preserve">OŠ HJ </w:t>
            </w:r>
            <w:r w:rsidRPr="00A764CB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>B.5.1. Učenik obrazlaže doživljaj književnoga teksta, objašnjava uočene ideje</w:t>
            </w:r>
          </w:p>
          <w:p w:rsidR="00A764CB" w:rsidRPr="00A764CB" w:rsidRDefault="00A764CB" w:rsidP="000B5D62">
            <w:pPr>
              <w:pStyle w:val="ListParagraph"/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</w:pPr>
            <w:r w:rsidRPr="00A764CB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>povezujući tekst sa svijetom oko sebe.</w:t>
            </w:r>
          </w:p>
          <w:p w:rsidR="00A764CB" w:rsidRPr="00A764CB" w:rsidRDefault="00A764CB" w:rsidP="000B5D62">
            <w:pPr>
              <w:pStyle w:val="ListParagraph"/>
              <w:numPr>
                <w:ilvl w:val="0"/>
                <w:numId w:val="5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 xml:space="preserve">OŠ HJ </w:t>
            </w:r>
            <w:r w:rsidRPr="00A764CB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 xml:space="preserve">B.5.2. </w:t>
            </w:r>
            <w:r w:rsidR="000B5D62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>R</w:t>
            </w:r>
            <w:r w:rsidRPr="00A764CB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>azlikuje temeljna žanrovska obilježja književnoga teksta.</w:t>
            </w:r>
          </w:p>
          <w:p w:rsidR="00A764CB" w:rsidRPr="00A764CB" w:rsidRDefault="00A764CB" w:rsidP="000B5D62">
            <w:pPr>
              <w:pStyle w:val="ListParagraph"/>
              <w:numPr>
                <w:ilvl w:val="0"/>
                <w:numId w:val="5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 xml:space="preserve">OŠ HJ </w:t>
            </w:r>
            <w:r w:rsidRPr="00A764CB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 xml:space="preserve">B.5.4. Učenik se stvaralački izražava prema vlastitome interesu potaknut </w:t>
            </w:r>
          </w:p>
          <w:p w:rsidR="00A764CB" w:rsidRPr="00A764CB" w:rsidRDefault="00A764CB" w:rsidP="000B5D62">
            <w:pPr>
              <w:pStyle w:val="ListParagraph"/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</w:pPr>
            <w:r w:rsidRPr="00A764CB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>različitim iskustvima i doživljajima književnoga teksta.</w:t>
            </w:r>
          </w:p>
          <w:p w:rsidR="00A764CB" w:rsidRPr="00A764CB" w:rsidRDefault="00A764CB" w:rsidP="000B5D62">
            <w:pPr>
              <w:pStyle w:val="ListParagraph"/>
              <w:numPr>
                <w:ilvl w:val="0"/>
                <w:numId w:val="5"/>
              </w:numPr>
              <w:rPr>
                <w:rFonts w:ascii="Candara" w:hAnsi="Candara" w:cs="Calibr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Candara" w:hAnsi="Candara" w:cs="Calibr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 xml:space="preserve">OŠ HJ </w:t>
            </w:r>
            <w:r w:rsidRPr="00A764CB">
              <w:rPr>
                <w:rFonts w:ascii="Candara" w:hAnsi="Candara" w:cs="Calibr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 xml:space="preserve">C.5.1. </w:t>
            </w:r>
            <w:r w:rsidR="000B5D62">
              <w:rPr>
                <w:rFonts w:ascii="Candara" w:hAnsi="Candara" w:cs="Calibr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>R</w:t>
            </w:r>
            <w:r w:rsidRPr="00A764CB">
              <w:rPr>
                <w:rFonts w:ascii="Candara" w:hAnsi="Candara" w:cs="Calibr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>azlikuje tiskane medijske tekstove i izdvaja tekstove/sadržaje koji</w:t>
            </w:r>
          </w:p>
          <w:p w:rsidR="00A764CB" w:rsidRDefault="00A764CB" w:rsidP="000B5D62">
            <w:pPr>
              <w:pStyle w:val="ListParagraph"/>
              <w:jc w:val="both"/>
              <w:rPr>
                <w:rFonts w:ascii="Candara" w:hAnsi="Candara" w:cs="Calibri"/>
                <w:color w:val="000000" w:themeColor="text1"/>
                <w:sz w:val="22"/>
                <w:szCs w:val="22"/>
                <w:lang w:val="hr-HR"/>
              </w:rPr>
            </w:pPr>
            <w:r w:rsidRPr="00A764CB">
              <w:rPr>
                <w:rFonts w:ascii="Candara" w:hAnsi="Candara" w:cs="Calibr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>promiču pozitivne vrijednosti.</w:t>
            </w:r>
          </w:p>
          <w:p w:rsidR="00A764CB" w:rsidRPr="00A764CB" w:rsidRDefault="00A764CB" w:rsidP="000B5D62">
            <w:pPr>
              <w:pStyle w:val="Default"/>
              <w:numPr>
                <w:ilvl w:val="0"/>
                <w:numId w:val="6"/>
              </w:num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HJ C.5.2 </w:t>
            </w:r>
            <w:proofErr w:type="spellStart"/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>Učenik</w:t>
            </w:r>
            <w:proofErr w:type="spellEnd"/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>opisuje</w:t>
            </w:r>
            <w:proofErr w:type="spellEnd"/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>značenje</w:t>
            </w:r>
            <w:proofErr w:type="spellEnd"/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>popularnokulturnih</w:t>
            </w:r>
            <w:proofErr w:type="spellEnd"/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>tekstova</w:t>
            </w:r>
            <w:proofErr w:type="spellEnd"/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u </w:t>
            </w:r>
            <w:proofErr w:type="spellStart"/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>kontekstu</w:t>
            </w:r>
            <w:proofErr w:type="spellEnd"/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>svakodnevnoga</w:t>
            </w:r>
            <w:proofErr w:type="spellEnd"/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>života</w:t>
            </w:r>
            <w:proofErr w:type="spellEnd"/>
            <w:r w:rsidRPr="00A764C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. </w:t>
            </w:r>
          </w:p>
        </w:tc>
      </w:tr>
      <w:tr w:rsidR="00A764CB" w:rsidRPr="003051CE" w:rsidTr="007212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64CB" w:rsidRPr="003051CE" w:rsidRDefault="00A764CB" w:rsidP="00A764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1D3522">
              <w:rPr>
                <w:rFonts w:ascii="Candara" w:hAnsi="Candara" w:cs="Arial"/>
              </w:rPr>
              <w:t>Odgojno-obrazovni</w:t>
            </w:r>
            <w:proofErr w:type="spellEnd"/>
            <w:r w:rsidRPr="001D3522">
              <w:rPr>
                <w:rFonts w:ascii="Candara" w:hAnsi="Candara" w:cs="Arial"/>
              </w:rPr>
              <w:t xml:space="preserve"> </w:t>
            </w:r>
            <w:proofErr w:type="spellStart"/>
            <w:r w:rsidRPr="001D3522">
              <w:rPr>
                <w:rFonts w:ascii="Candara" w:hAnsi="Candara" w:cs="Arial"/>
              </w:rPr>
              <w:t>ishodi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na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razini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teme</w:t>
            </w:r>
            <w:proofErr w:type="spellEnd"/>
          </w:p>
        </w:tc>
      </w:tr>
      <w:tr w:rsidR="00A764CB" w:rsidRPr="003051CE" w:rsidTr="00A76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A764CB" w:rsidRPr="003051CE" w:rsidRDefault="00A764CB" w:rsidP="000B5D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Razlikuje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književni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od</w:t>
            </w:r>
            <w:proofErr w:type="spellEnd"/>
            <w:proofErr w:type="gramEnd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neknjiževnoga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teksta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.</w:t>
            </w:r>
          </w:p>
          <w:p w:rsidR="00A764CB" w:rsidRPr="003051CE" w:rsidRDefault="00A764CB" w:rsidP="000B5D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ključne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riječi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piše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kratke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bilješke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tekstu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na</w:t>
            </w:r>
            <w:proofErr w:type="spellEnd"/>
            <w:proofErr w:type="gramEnd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temelju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izdvojenih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podataka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</w:p>
          <w:p w:rsidR="00A764CB" w:rsidRPr="00A764CB" w:rsidRDefault="00A764CB" w:rsidP="000B5D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Uočava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vezu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teksta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svijeta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koji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ga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okružuje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</w:p>
          <w:p w:rsidR="00A764CB" w:rsidRPr="00A764CB" w:rsidRDefault="00A764CB" w:rsidP="000B5D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A764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Prepoznaje</w:t>
            </w:r>
            <w:proofErr w:type="spellEnd"/>
            <w:r w:rsidRPr="00A764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4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vrijednost</w:t>
            </w:r>
            <w:proofErr w:type="spellEnd"/>
            <w:r w:rsidRPr="00A764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4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popularnokulturnoga</w:t>
            </w:r>
            <w:proofErr w:type="spellEnd"/>
            <w:r w:rsidRPr="00A764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4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teksta</w:t>
            </w:r>
            <w:proofErr w:type="spellEnd"/>
            <w:r w:rsidRPr="00A764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A764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kontekstu</w:t>
            </w:r>
            <w:proofErr w:type="spellEnd"/>
            <w:r w:rsidRPr="00A764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4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svakodnevnoga</w:t>
            </w:r>
            <w:proofErr w:type="spellEnd"/>
            <w:r w:rsidRPr="00A764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4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života</w:t>
            </w:r>
            <w:proofErr w:type="spellEnd"/>
            <w:r w:rsidRPr="00A764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A764CB" w:rsidRPr="003051CE" w:rsidTr="0072124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A764CB" w:rsidRPr="003051CE" w:rsidRDefault="00A764CB" w:rsidP="00A764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415153">
              <w:rPr>
                <w:rFonts w:ascii="Candara" w:hAnsi="Candara" w:cs="Arial"/>
              </w:rPr>
              <w:t>Odgojno-obrazovni</w:t>
            </w:r>
            <w:proofErr w:type="spellEnd"/>
            <w:r w:rsidRPr="00415153">
              <w:rPr>
                <w:rFonts w:ascii="Candara" w:hAnsi="Candara" w:cs="Arial"/>
              </w:rPr>
              <w:t xml:space="preserve"> </w:t>
            </w:r>
            <w:proofErr w:type="spellStart"/>
            <w:r w:rsidRPr="00415153">
              <w:rPr>
                <w:rFonts w:ascii="Candara" w:hAnsi="Candara" w:cs="Arial"/>
              </w:rPr>
              <w:t>ishodi</w:t>
            </w:r>
            <w:proofErr w:type="spellEnd"/>
            <w:r w:rsidRPr="00415153">
              <w:rPr>
                <w:rFonts w:ascii="Candara" w:hAnsi="Candara" w:cs="Arial"/>
              </w:rPr>
              <w:t xml:space="preserve"> </w:t>
            </w:r>
            <w:proofErr w:type="spellStart"/>
            <w:r w:rsidRPr="00415153">
              <w:rPr>
                <w:rFonts w:ascii="Candara" w:hAnsi="Candara" w:cs="Arial"/>
              </w:rPr>
              <w:t>na</w:t>
            </w:r>
            <w:proofErr w:type="spellEnd"/>
            <w:r w:rsidRPr="00415153">
              <w:rPr>
                <w:rFonts w:ascii="Candara" w:hAnsi="Candara" w:cs="Arial"/>
              </w:rPr>
              <w:t xml:space="preserve"> </w:t>
            </w:r>
            <w:proofErr w:type="spellStart"/>
            <w:r w:rsidRPr="00415153">
              <w:rPr>
                <w:rFonts w:ascii="Candara" w:hAnsi="Candara" w:cs="Arial"/>
              </w:rPr>
              <w:t>razini</w:t>
            </w:r>
            <w:proofErr w:type="spellEnd"/>
            <w:r w:rsidRPr="00415153">
              <w:rPr>
                <w:rFonts w:ascii="Candara" w:hAnsi="Candara" w:cs="Arial"/>
              </w:rPr>
              <w:t xml:space="preserve"> </w:t>
            </w:r>
            <w:proofErr w:type="spellStart"/>
            <w:r w:rsidRPr="00415153">
              <w:rPr>
                <w:rFonts w:ascii="Candara" w:hAnsi="Candara" w:cs="Arial"/>
              </w:rPr>
              <w:t>aktivnosti</w:t>
            </w:r>
            <w:proofErr w:type="spellEnd"/>
          </w:p>
        </w:tc>
      </w:tr>
      <w:tr w:rsidR="00A764CB" w:rsidRPr="003051CE" w:rsidTr="000B5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64CB" w:rsidRDefault="00A764CB" w:rsidP="00A764CB">
            <w:p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će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:rsidR="00A764CB" w:rsidRDefault="00A5365F" w:rsidP="00A764CB">
            <w:pPr>
              <w:rPr>
                <w:rFonts w:ascii="Candara" w:hAnsi="Candara" w:cs="Calibri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–</w:t>
            </w:r>
            <w:r w:rsidR="00A764CB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uočiti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crtež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kao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osnovno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izražajno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sredstvo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stripa</w:t>
            </w:r>
            <w:proofErr w:type="spellEnd"/>
          </w:p>
          <w:p w:rsidR="00A764CB" w:rsidRDefault="00A5365F" w:rsidP="00A764CB">
            <w:pPr>
              <w:rPr>
                <w:rFonts w:ascii="Candara" w:hAnsi="Candara" w:cs="Calibri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–</w:t>
            </w:r>
            <w:r w:rsidR="00A764CB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usporediti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tijek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radnje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stripu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kojemu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je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zaokružena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cjelina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ostvarena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kvadratu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s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nanizanim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crtežima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tekstom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oblačićima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proznome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djelu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kojemu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cjelinu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čine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ulomci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ili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poglavlja</w:t>
            </w:r>
            <w:proofErr w:type="spellEnd"/>
          </w:p>
          <w:p w:rsidR="00A764CB" w:rsidRDefault="00A5365F" w:rsidP="00A764CB">
            <w:pPr>
              <w:rPr>
                <w:rFonts w:ascii="Candara" w:hAnsi="Candara" w:cs="Calibri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–</w:t>
            </w:r>
            <w:r w:rsidR="00A764CB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zaključiti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čime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se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postiže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jasnoća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radnje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sažetome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tekstu</w:t>
            </w:r>
            <w:proofErr w:type="spellEnd"/>
          </w:p>
          <w:p w:rsidR="00A764CB" w:rsidRPr="00A764CB" w:rsidRDefault="00A5365F" w:rsidP="00A764CB">
            <w:pPr>
              <w:rPr>
                <w:rFonts w:ascii="Candara" w:hAnsi="Candara" w:cs="Calibri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–</w:t>
            </w:r>
            <w:r w:rsidR="00A764CB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uočiti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ulogu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onomatopejskih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riječi</w:t>
            </w:r>
            <w:proofErr w:type="spellEnd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="00A764CB" w:rsidRPr="003051CE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stripu</w:t>
            </w:r>
            <w:proofErr w:type="spellEnd"/>
          </w:p>
          <w:p w:rsidR="00A764CB" w:rsidRPr="003051CE" w:rsidRDefault="00A5365F" w:rsidP="000B5D62">
            <w:pPr>
              <w:ind w:left="142" w:hanging="142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A764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osvijestiti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važnost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kritičkoga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pristupanja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različitim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popularnoznanstvenim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tekstovima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kako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smislu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informiranja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tako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smislu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zabave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obrazovanja</w:t>
            </w:r>
            <w:proofErr w:type="spellEnd"/>
          </w:p>
          <w:p w:rsidR="00A764CB" w:rsidRPr="003051CE" w:rsidRDefault="00A5365F" w:rsidP="00A764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A764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</w:t>
            </w:r>
            <w:proofErr w:type="spellEnd"/>
            <w:proofErr w:type="gram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sposobnost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napredne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komunikacije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popularnoznanstvenim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tekstovima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medijima</w:t>
            </w:r>
            <w:proofErr w:type="spellEnd"/>
            <w:r w:rsidR="00A764CB"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764CB" w:rsidRPr="003051CE" w:rsidTr="00A764C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8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64CB" w:rsidRPr="003051CE" w:rsidRDefault="00A764CB" w:rsidP="00A764CB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Tijek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sata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artikulacija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A764CB" w:rsidRPr="003051CE" w:rsidRDefault="00A764CB" w:rsidP="00A764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Aktivnosti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za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učenike</w:t>
            </w:r>
            <w:proofErr w:type="spellEnd"/>
          </w:p>
        </w:tc>
      </w:tr>
      <w:tr w:rsidR="00A764CB" w:rsidRPr="003051CE" w:rsidTr="00A76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64CB" w:rsidRPr="003051CE" w:rsidRDefault="00A764CB" w:rsidP="00A764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Uvodni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dio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A764CB" w:rsidRPr="003051CE" w:rsidRDefault="00A764CB" w:rsidP="00A764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4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4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64CB" w:rsidRPr="003051CE" w:rsidRDefault="00A764CB" w:rsidP="00A764CB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Razgovor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stripovima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koje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učenici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rado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čitaju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stripovskim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junacima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koji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su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m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čemu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zanimljivi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Upoznaju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Calvina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Hobbesa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uvodnom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dijelu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lekcije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A764CB" w:rsidRPr="003051CE" w:rsidRDefault="00A764CB" w:rsidP="00A764CB">
            <w:pPr>
              <w:spacing w:line="276" w:lineRule="auto"/>
              <w:rPr>
                <w:rFonts w:ascii="Candara" w:hAnsi="Candara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Najava</w:t>
            </w:r>
            <w:proofErr w:type="spellEnd"/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teme</w:t>
            </w:r>
            <w:proofErr w:type="spellEnd"/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:</w:t>
            </w:r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strip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Billa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Wattersona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Calvin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Hob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b</w:t>
            </w:r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es </w:t>
            </w:r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(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digital</w:t>
            </w:r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ni</w:t>
            </w:r>
            <w:proofErr w:type="spellEnd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udžbenik</w:t>
            </w:r>
            <w:proofErr w:type="spellEnd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, 2.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dio</w:t>
            </w:r>
            <w:proofErr w:type="spellEnd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zanimljivosti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 o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autoru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stripa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)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64CB" w:rsidRPr="003051CE" w:rsidRDefault="00A764CB" w:rsidP="00A764C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se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razgovara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</w:t>
            </w:r>
            <w:proofErr w:type="spellEnd"/>
          </w:p>
        </w:tc>
      </w:tr>
      <w:tr w:rsidR="00A764CB" w:rsidRPr="003051CE" w:rsidTr="00A764C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Glavni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dio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 </w:t>
            </w: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</w:t>
            </w: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</w:t>
            </w:r>
          </w:p>
          <w:p w:rsidR="00A764CB" w:rsidRPr="003051CE" w:rsidRDefault="00A764CB" w:rsidP="00A764CB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 min</w:t>
            </w: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15 min</w:t>
            </w: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4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A764CB" w:rsidRPr="003051CE" w:rsidRDefault="00A764CB" w:rsidP="00A764CB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Čitanje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stripa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prugu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prugu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nakon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svake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pročitane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pruge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kratak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razgovor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pročitanome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tekstu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objava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dojmova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zapažanje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pojedinosti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kao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što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mjesto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radnje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likovi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duhoviti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dijelovi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čime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postignuti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).</w:t>
            </w:r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A764CB" w:rsidRPr="003051CE" w:rsidRDefault="00A764CB" w:rsidP="00A764CB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Uočavamo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pojedinosti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karakteristične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za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strip: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oblačići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vrste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oblačića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sažetost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izraza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vrsta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slova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fontova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rečeničnih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znakova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…</w:t>
            </w:r>
          </w:p>
          <w:p w:rsidR="00A764CB" w:rsidRPr="003051CE" w:rsidRDefault="00A764CB" w:rsidP="00A764CB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Rješavanje</w:t>
            </w:r>
            <w:proofErr w:type="spellEnd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kviza</w:t>
            </w:r>
            <w:proofErr w:type="spellEnd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 u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digitalnome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udžbenik</w:t>
            </w:r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u</w:t>
            </w:r>
            <w:proofErr w:type="spellEnd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, 2. </w:t>
            </w:r>
            <w:proofErr w:type="spellStart"/>
            <w:proofErr w:type="gramStart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dio</w:t>
            </w:r>
            <w:proofErr w:type="spellEnd"/>
            <w:proofErr w:type="gramEnd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,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rubrika</w:t>
            </w:r>
            <w:proofErr w:type="spellEnd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highlight w:val="cyan"/>
                <w:lang w:eastAsia="en-US"/>
              </w:rPr>
              <w:t>Umjetnost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highlight w:val="cyan"/>
                <w:lang w:eastAsia="en-US"/>
              </w:rPr>
              <w:t>riječi</w:t>
            </w:r>
            <w:proofErr w:type="spellEnd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  </w:t>
            </w:r>
            <w:r w:rsidRPr="003051CE">
              <w:rPr>
                <w:rFonts w:ascii="Candara" w:hAnsi="Candara" w:cs="Arial"/>
                <w:sz w:val="22"/>
                <w:szCs w:val="22"/>
                <w:shd w:val="clear" w:color="auto" w:fill="66FFFF"/>
                <w:lang w:eastAsia="en-US"/>
              </w:rPr>
              <w:t>–</w:t>
            </w:r>
            <w:r>
              <w:rPr>
                <w:rFonts w:ascii="Candara" w:hAnsi="Candara" w:cs="Arial"/>
                <w:i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Ponovi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što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 je strip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čime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 se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ostvaruje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A764CB" w:rsidRPr="003051CE" w:rsidRDefault="00A764CB" w:rsidP="00A764CB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Rad u </w:t>
            </w:r>
            <w:proofErr w:type="spellStart"/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skupini</w:t>
            </w:r>
            <w:proofErr w:type="spellEnd"/>
            <w:r w:rsidRPr="003051CE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:</w:t>
            </w:r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(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digital</w:t>
            </w:r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ni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udžbenik</w:t>
            </w:r>
            <w:proofErr w:type="spellEnd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, 2.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dio</w:t>
            </w:r>
            <w:proofErr w:type="spellEnd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,</w:t>
            </w:r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highlight w:val="cyan"/>
                <w:lang w:eastAsia="en-US"/>
              </w:rPr>
              <w:t>Izrada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highlight w:val="cyan"/>
                <w:lang w:eastAsia="en-US"/>
              </w:rPr>
              <w:t>fotostripa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)</w:t>
            </w:r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64CB" w:rsidRPr="003051CE" w:rsidRDefault="00A764CB" w:rsidP="00A764CB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(5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skupina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2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obilaze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skupine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svaki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ima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zadatak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pratiti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rad u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dvjema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/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trima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skupinama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objavu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rezultata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praćenih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skupina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bilježiti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osvojene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bodove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uz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potporu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učitelja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te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prema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svemu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zapaženome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zaključiti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pisano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oblikovati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cilj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rada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skupinama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proofErr w:type="gram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ujedno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cilj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sata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).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Skupine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se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mogu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organizirati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bez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promatrača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A764CB" w:rsidRPr="003051CE" w:rsidRDefault="00A764CB" w:rsidP="00A764CB">
            <w:pPr>
              <w:spacing w:line="276" w:lineRule="auto"/>
              <w:rPr>
                <w:rFonts w:ascii="Candara" w:hAnsi="Candara"/>
                <w:i/>
                <w:sz w:val="22"/>
                <w:szCs w:val="22"/>
              </w:rPr>
            </w:pP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Podijelite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se u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skupine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i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prikažite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šaljivu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školsku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zgodu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u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obliku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fotostripa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.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Dogovorite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se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tko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će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biti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fotograf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, a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tko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će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pozirati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i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glumiti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likove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.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Kad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budete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imali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fotografije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,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dodajte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im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oblačiće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u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koje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ćete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upisati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potreban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>tekst</w:t>
            </w:r>
            <w:proofErr w:type="spellEnd"/>
            <w:r w:rsidRPr="003051CE">
              <w:rPr>
                <w:rFonts w:ascii="Candara" w:hAnsi="Candara" w:cs="Arial"/>
                <w:i/>
                <w:sz w:val="22"/>
                <w:szCs w:val="22"/>
                <w:shd w:val="clear" w:color="auto" w:fill="FCFCFC"/>
              </w:rPr>
              <w:t xml:space="preserve">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 xml:space="preserve">–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</w:t>
            </w:r>
            <w:r w:rsidRPr="003051C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ita</w:t>
            </w:r>
            <w:proofErr w:type="spellEnd"/>
            <w:r w:rsidRPr="003051C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strip</w:t>
            </w: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se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pročitanome</w:t>
            </w:r>
            <w:proofErr w:type="spellEnd"/>
          </w:p>
          <w:p w:rsidR="00A764CB" w:rsidRPr="003051CE" w:rsidRDefault="00A764CB" w:rsidP="00A764CB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pStyle w:val="ListParagraph"/>
              <w:ind w:left="5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primjenjuje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znanje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stripu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rješavajući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kviz</w:t>
            </w:r>
            <w:proofErr w:type="spellEnd"/>
          </w:p>
          <w:p w:rsidR="00A764CB" w:rsidRPr="003051CE" w:rsidRDefault="00A764CB" w:rsidP="00A764CB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 xml:space="preserve">–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razgovora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razmjenjuje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mišljenje</w:t>
            </w:r>
            <w:proofErr w:type="spellEnd"/>
          </w:p>
          <w:p w:rsidR="00A764CB" w:rsidRPr="003051CE" w:rsidRDefault="00A764CB" w:rsidP="00A764CB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izrađuje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fotostrip</w:t>
            </w:r>
            <w:proofErr w:type="spellEnd"/>
          </w:p>
        </w:tc>
      </w:tr>
      <w:tr w:rsidR="00A764CB" w:rsidRPr="003051CE" w:rsidTr="00A76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64CB" w:rsidRPr="003051CE" w:rsidRDefault="00A764CB" w:rsidP="00A764C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Završni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dio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</w:t>
            </w:r>
            <w:proofErr w:type="spellStart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sinteza</w:t>
            </w:r>
            <w:proofErr w:type="spellEnd"/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): </w:t>
            </w: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2 min          </w:t>
            </w: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4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64CB" w:rsidRPr="003051CE" w:rsidRDefault="00A764CB" w:rsidP="00A764CB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Dogovor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završetku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fotostripa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objava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rezultata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planira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se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za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sljedeći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sat.)</w:t>
            </w:r>
          </w:p>
          <w:p w:rsidR="00A764CB" w:rsidRPr="003051CE" w:rsidRDefault="00A764CB" w:rsidP="00A764CB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/>
                <w:b/>
                <w:color w:val="000000"/>
                <w:sz w:val="22"/>
                <w:szCs w:val="22"/>
                <w:lang w:eastAsia="en-US"/>
              </w:rPr>
              <w:t>Domaća</w:t>
            </w:r>
            <w:proofErr w:type="spellEnd"/>
            <w:r w:rsidRPr="003051CE">
              <w:rPr>
                <w:rFonts w:ascii="Candara" w:hAnsi="Candara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/>
                <w:color w:val="000000"/>
                <w:sz w:val="22"/>
                <w:szCs w:val="22"/>
                <w:lang w:eastAsia="en-US"/>
              </w:rPr>
              <w:t>zadaća</w:t>
            </w:r>
            <w:proofErr w:type="spellEnd"/>
            <w:r w:rsidRPr="003051CE">
              <w:rPr>
                <w:rFonts w:ascii="Candara" w:hAnsi="Candara"/>
                <w:b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završiti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fotostrip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te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ga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pripremiti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za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objavu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.</w:t>
            </w:r>
            <w:r w:rsidRPr="003051CE">
              <w:rPr>
                <w:rFonts w:ascii="Candara" w:hAnsi="Candara" w:cs="Arial"/>
                <w:color w:val="262626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>Fotostrip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>prikažite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 xml:space="preserve"> u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>digitalnome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>ili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>tiskanome</w:t>
            </w:r>
            <w:proofErr w:type="spellEnd"/>
            <w:r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>obliku</w:t>
            </w:r>
            <w:proofErr w:type="spellEnd"/>
            <w:r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 xml:space="preserve"> </w:t>
            </w:r>
            <w:r w:rsidRPr="003051CE"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>(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>dogovor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 xml:space="preserve"> o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>izboru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 xml:space="preserve"> IKT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>alata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shd w:val="clear" w:color="auto" w:fill="FCFCFC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64CB" w:rsidRPr="003051CE" w:rsidRDefault="00A764CB" w:rsidP="00A764CB">
            <w:pPr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</w:pPr>
          </w:p>
        </w:tc>
      </w:tr>
      <w:tr w:rsidR="00A764CB" w:rsidRPr="003051CE" w:rsidTr="00A764CB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64CB" w:rsidRPr="003051CE" w:rsidRDefault="00A764CB" w:rsidP="00A764CB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Postupci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potpore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:rsidR="00A764CB" w:rsidRPr="003051CE" w:rsidRDefault="00A764CB" w:rsidP="00A764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64CB" w:rsidRPr="003051CE" w:rsidRDefault="00A764CB" w:rsidP="00A764CB">
            <w:pPr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osigurati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dodatno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vrijeme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za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prilagodbu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skupini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ukoliko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učenik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nije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sklon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radu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skupini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možda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može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preuzeti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ulogu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učenika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promatrača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)</w:t>
            </w:r>
          </w:p>
          <w:p w:rsidR="00A764CB" w:rsidRPr="003051CE" w:rsidRDefault="00A764CB" w:rsidP="00A764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osigurati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učeniku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pomoć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učenika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skupini</w:t>
            </w:r>
            <w:proofErr w:type="spellEnd"/>
          </w:p>
          <w:p w:rsidR="00A764CB" w:rsidRPr="003051CE" w:rsidRDefault="00A764CB" w:rsidP="00A764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proofErr w:type="gram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učeniku</w:t>
            </w:r>
            <w:proofErr w:type="spellEnd"/>
            <w:proofErr w:type="gram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pripremiti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prilagođene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upute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za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razumijevanje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zadataka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ako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učitelj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procijeni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da je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potrebno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uz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usmene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podršku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učitelja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ostalih</w:t>
            </w:r>
            <w:proofErr w:type="spellEnd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učenika</w:t>
            </w:r>
            <w:proofErr w:type="spellEnd"/>
            <w:r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764CB" w:rsidRPr="003051CE" w:rsidTr="00A76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64CB" w:rsidRPr="003051CE" w:rsidRDefault="00A764CB" w:rsidP="00A764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Postupci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oblici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vrednovanja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A764CB" w:rsidRPr="003051CE" w:rsidRDefault="00A764CB" w:rsidP="00A764CB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</w:t>
            </w:r>
            <w:proofErr w:type="spellEnd"/>
            <w:r w:rsidRPr="003051C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za</w:t>
            </w:r>
            <w:proofErr w:type="spellEnd"/>
            <w:r w:rsidRPr="003051C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učenje</w:t>
            </w:r>
            <w:proofErr w:type="spellEnd"/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A764CB" w:rsidRPr="003051CE" w:rsidRDefault="00A764CB" w:rsidP="00A76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</w:t>
            </w:r>
            <w:proofErr w:type="spellEnd"/>
            <w:r w:rsidRPr="003051C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proofErr w:type="spellEnd"/>
            <w:r w:rsidRPr="003051C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učenje</w:t>
            </w:r>
            <w:proofErr w:type="spellEnd"/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A764CB" w:rsidRPr="003051CE" w:rsidRDefault="00A764CB" w:rsidP="00A764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Vrednovanje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naučenoga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A764CB" w:rsidRPr="003051CE" w:rsidTr="00A764CB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A764CB" w:rsidRPr="003051CE" w:rsidRDefault="00A764CB" w:rsidP="00A764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64CB" w:rsidRPr="003051CE" w:rsidRDefault="00A764CB" w:rsidP="00A764C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>opažanje</w:t>
            </w:r>
            <w:proofErr w:type="spellEnd"/>
            <w:proofErr w:type="gramEnd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>učenikovih</w:t>
            </w:r>
            <w:proofErr w:type="spellEnd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>aktivnosti</w:t>
            </w:r>
            <w:proofErr w:type="spellEnd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>ponašanja</w:t>
            </w:r>
            <w:proofErr w:type="spellEnd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>zalaganja</w:t>
            </w:r>
            <w:proofErr w:type="spellEnd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>tijekom</w:t>
            </w:r>
            <w:proofErr w:type="spellEnd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>učenja</w:t>
            </w:r>
            <w:proofErr w:type="spellEnd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>tijekom</w:t>
            </w:r>
            <w:proofErr w:type="spellEnd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>rada</w:t>
            </w:r>
            <w:proofErr w:type="spellEnd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3051CE">
              <w:rPr>
                <w:rFonts w:ascii="Candara" w:hAnsi="Candara" w:cs="Open Sans"/>
                <w:sz w:val="22"/>
                <w:szCs w:val="22"/>
                <w:lang w:eastAsia="en-US"/>
              </w:rPr>
              <w:t>skupini</w:t>
            </w:r>
            <w:proofErr w:type="spellEnd"/>
            <w:r>
              <w:rPr>
                <w:rFonts w:ascii="Candara" w:hAnsi="Candara" w:cs="Open Sans"/>
                <w:sz w:val="22"/>
                <w:szCs w:val="22"/>
                <w:lang w:eastAsia="en-US"/>
              </w:rPr>
              <w:t>.</w:t>
            </w:r>
          </w:p>
          <w:p w:rsidR="00A764CB" w:rsidRPr="003051CE" w:rsidRDefault="00A764CB" w:rsidP="00A764CB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64CB" w:rsidRPr="003051CE" w:rsidRDefault="00A764CB" w:rsidP="00A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surađuje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ostalim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učenicima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skupini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dogovara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izabire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strategiju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izrade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fotostripa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64CB" w:rsidRPr="003051CE" w:rsidRDefault="00A764CB" w:rsidP="00A7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proofErr w:type="spellStart"/>
            <w:proofErr w:type="gram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komentira</w:t>
            </w:r>
            <w:proofErr w:type="spellEnd"/>
            <w:proofErr w:type="gram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rad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ostalih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aktivno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sluša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prijedloge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ideje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64CB" w:rsidRPr="003051CE" w:rsidRDefault="00A764CB" w:rsidP="00A764CB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proofErr w:type="gramStart"/>
            <w:r w:rsidRPr="003051CE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>učenički</w:t>
            </w:r>
            <w:proofErr w:type="spellEnd"/>
            <w:proofErr w:type="gramEnd"/>
            <w:r w:rsidRPr="003051CE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>uradci</w:t>
            </w:r>
            <w:proofErr w:type="spellEnd"/>
            <w:r w:rsidRPr="003051CE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051CE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>skupinski</w:t>
            </w:r>
            <w:proofErr w:type="spellEnd"/>
            <w:r w:rsidRPr="003051CE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 xml:space="preserve"> rad, </w:t>
            </w:r>
            <w:proofErr w:type="spellStart"/>
            <w:r w:rsidRPr="003051CE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>izrada</w:t>
            </w:r>
            <w:proofErr w:type="spellEnd"/>
            <w:r w:rsidRPr="003051CE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>fotostripa</w:t>
            </w:r>
            <w:proofErr w:type="spellEnd"/>
            <w:r w:rsidRPr="003051CE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>kviz</w:t>
            </w:r>
            <w:proofErr w:type="spellEnd"/>
            <w:r w:rsidRPr="003051CE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>)</w:t>
            </w:r>
            <w:r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>.</w:t>
            </w:r>
          </w:p>
          <w:p w:rsidR="00A764CB" w:rsidRPr="003051CE" w:rsidRDefault="00A764CB" w:rsidP="00A764CB">
            <w:pPr>
              <w:pStyle w:val="ListParagrap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A764CB" w:rsidRPr="003051CE" w:rsidTr="00A76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64CB" w:rsidRPr="003051CE" w:rsidRDefault="00A764CB" w:rsidP="00A764C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Plan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ploče</w:t>
            </w:r>
            <w:proofErr w:type="spellEnd"/>
          </w:p>
          <w:p w:rsidR="00A764CB" w:rsidRPr="003051CE" w:rsidRDefault="00A764CB" w:rsidP="00A764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64CB" w:rsidRPr="003051CE" w:rsidRDefault="00A764CB" w:rsidP="00A764CB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A764CB" w:rsidRPr="003051CE" w:rsidRDefault="00A764CB" w:rsidP="00A764CB">
            <w:pPr>
              <w:pStyle w:val="ListParagraph"/>
              <w:spacing w:line="276" w:lineRule="auto"/>
              <w:ind w:left="57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                               Bill Watterson, Calvin </w:t>
            </w:r>
            <w:r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i</w:t>
            </w:r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Hobbes</w:t>
            </w:r>
          </w:p>
          <w:p w:rsidR="00A764CB" w:rsidRPr="003051CE" w:rsidRDefault="00A764CB" w:rsidP="00A764CB">
            <w:pPr>
              <w:pStyle w:val="ListParagraph"/>
              <w:spacing w:line="276" w:lineRule="auto"/>
              <w:ind w:left="57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spacing w:line="276" w:lineRule="auto"/>
              <w:rPr>
                <w:rFonts w:ascii="Candara" w:hAnsi="Candara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strip: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nazivaju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ga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deveta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umjetnost</w:t>
            </w:r>
            <w:proofErr w:type="spellEnd"/>
          </w:p>
          <w:p w:rsidR="00A764CB" w:rsidRPr="003051CE" w:rsidRDefault="00A764CB" w:rsidP="00A764CB">
            <w:pPr>
              <w:spacing w:line="276" w:lineRule="auto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        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osnovna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izražajno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sredstvo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je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crtež</w:t>
            </w:r>
            <w:proofErr w:type="spellEnd"/>
          </w:p>
          <w:p w:rsidR="00A764CB" w:rsidRPr="003051CE" w:rsidRDefault="00A764CB" w:rsidP="00A764CB">
            <w:pPr>
              <w:spacing w:line="276" w:lineRule="auto"/>
              <w:rPr>
                <w:rFonts w:ascii="Candara" w:hAnsi="Candara"/>
                <w:bCs w:val="0"/>
                <w:color w:val="000000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sažet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tekst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oblačićima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dopuna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je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crtežu</w:t>
            </w:r>
            <w:proofErr w:type="spellEnd"/>
          </w:p>
          <w:p w:rsidR="00A764CB" w:rsidRPr="003051CE" w:rsidRDefault="00A764CB" w:rsidP="00A764CB">
            <w:pPr>
              <w:spacing w:line="276" w:lineRule="auto"/>
              <w:rPr>
                <w:rFonts w:ascii="Candara" w:hAnsi="Candara"/>
                <w:bCs w:val="0"/>
                <w:color w:val="000000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spacing w:line="276" w:lineRule="auto"/>
              <w:rPr>
                <w:rFonts w:ascii="Candara" w:hAnsi="Candara"/>
                <w:bCs w:val="0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Tema</w:t>
            </w:r>
            <w:proofErr w:type="spellEnd"/>
            <w:r w:rsidRPr="003051CE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:</w:t>
            </w:r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r</w:t>
            </w:r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azličite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zgode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iz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svakodnevnoga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života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dječaka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Calvina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njegova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plišanoga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tigrića</w:t>
            </w:r>
            <w:proofErr w:type="spellEnd"/>
            <w:r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,</w:t>
            </w:r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vjernoga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prijatelja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Hobbesa</w:t>
            </w:r>
            <w:proofErr w:type="spellEnd"/>
            <w:r w:rsidRPr="003051CE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.</w:t>
            </w:r>
          </w:p>
          <w:p w:rsidR="00A764CB" w:rsidRPr="003051CE" w:rsidRDefault="00A764CB" w:rsidP="00A764CB">
            <w:pPr>
              <w:spacing w:line="276" w:lineRule="auto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  <w:p w:rsidR="00A764CB" w:rsidRPr="003051CE" w:rsidRDefault="00A764CB" w:rsidP="00A764CB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</w:pPr>
          </w:p>
        </w:tc>
      </w:tr>
      <w:tr w:rsidR="00A764CB" w:rsidRPr="003051CE" w:rsidTr="00A764CB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64CB" w:rsidRPr="003051CE" w:rsidRDefault="00A764CB" w:rsidP="00A764C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Nastavni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materijal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64CB" w:rsidRPr="003051CE" w:rsidRDefault="00A764CB" w:rsidP="00A764CB">
            <w:pPr>
              <w:rPr>
                <w:rFonts w:ascii="Candara" w:hAnsi="Candara"/>
                <w:bCs w:val="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udžbenik</w:t>
            </w:r>
            <w:proofErr w:type="spellEnd"/>
            <w:r w:rsidRPr="003051CE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i/>
                <w:sz w:val="22"/>
                <w:szCs w:val="22"/>
                <w:lang w:eastAsia="en-US"/>
              </w:rPr>
              <w:t>Hrvatski</w:t>
            </w:r>
            <w:proofErr w:type="spellEnd"/>
            <w:r w:rsidRPr="003051CE">
              <w:rPr>
                <w:rFonts w:ascii="Candara" w:hAnsi="Candara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i/>
                <w:sz w:val="22"/>
                <w:szCs w:val="22"/>
                <w:lang w:eastAsia="en-US"/>
              </w:rPr>
              <w:t>bez</w:t>
            </w:r>
            <w:proofErr w:type="spellEnd"/>
            <w:r w:rsidRPr="003051CE">
              <w:rPr>
                <w:rFonts w:ascii="Candara" w:hAnsi="Candara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i/>
                <w:sz w:val="22"/>
                <w:szCs w:val="22"/>
                <w:lang w:eastAsia="en-US"/>
              </w:rPr>
              <w:t>granica</w:t>
            </w:r>
            <w:proofErr w:type="spellEnd"/>
            <w:r w:rsidRPr="003051CE">
              <w:rPr>
                <w:rFonts w:ascii="Candara" w:hAnsi="Candara"/>
                <w:b w:val="0"/>
                <w:i/>
                <w:sz w:val="22"/>
                <w:szCs w:val="22"/>
                <w:lang w:eastAsia="en-US"/>
              </w:rPr>
              <w:t xml:space="preserve"> 5,</w:t>
            </w:r>
            <w:r w:rsidRPr="003051CE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učeničke</w:t>
            </w:r>
            <w:proofErr w:type="spellEnd"/>
            <w:r w:rsidRPr="003051CE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bilježnice</w:t>
            </w:r>
            <w:proofErr w:type="spellEnd"/>
            <w:r w:rsidRPr="003051CE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ploča</w:t>
            </w:r>
            <w:proofErr w:type="spellEnd"/>
            <w:r w:rsidRPr="003051CE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računalo</w:t>
            </w:r>
            <w:proofErr w:type="spellEnd"/>
            <w:r w:rsidRPr="003051CE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projektor</w:t>
            </w:r>
            <w:proofErr w:type="spellEnd"/>
          </w:p>
        </w:tc>
      </w:tr>
      <w:tr w:rsidR="00A764CB" w:rsidRPr="003051CE" w:rsidTr="00A76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64CB" w:rsidRPr="003051CE" w:rsidRDefault="00A764CB" w:rsidP="00A764C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Izvori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tekstovi</w:t>
            </w:r>
            <w:proofErr w:type="spellEnd"/>
          </w:p>
          <w:p w:rsidR="00A764CB" w:rsidRPr="003051CE" w:rsidRDefault="00A764CB" w:rsidP="00A764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(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moguće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poveznice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64CB" w:rsidRPr="003051CE" w:rsidRDefault="00A5365F" w:rsidP="00A764CB">
            <w:pPr>
              <w:rPr>
                <w:rFonts w:ascii="Candara" w:hAnsi="Candara"/>
                <w:sz w:val="22"/>
                <w:szCs w:val="22"/>
                <w:lang w:val="hr-HR" w:bidi="ar-SA"/>
              </w:rPr>
            </w:pPr>
            <w:hyperlink r:id="rId5" w:history="1">
              <w:r w:rsidR="00A764CB" w:rsidRPr="003051CE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  <w:lang w:val="hr-HR" w:bidi="ar-SA"/>
                </w:rPr>
                <w:t>http://www.znanostblog.com/sto</w:t>
              </w:r>
              <w:bookmarkStart w:id="0" w:name="_GoBack"/>
              <w:r w:rsidR="00A764CB" w:rsidRPr="003051CE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  <w:lang w:val="hr-HR" w:bidi="ar-SA"/>
                </w:rPr>
                <w:t>-</w:t>
              </w:r>
              <w:bookmarkEnd w:id="0"/>
              <w:r w:rsidR="00A764CB" w:rsidRPr="003051CE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  <w:lang w:val="hr-HR" w:bidi="ar-SA"/>
                </w:rPr>
                <w:t>mozemo-nauciti-od-calvina-hobbesa/</w:t>
              </w:r>
            </w:hyperlink>
          </w:p>
          <w:p w:rsidR="00A764CB" w:rsidRPr="003051CE" w:rsidRDefault="00A5365F" w:rsidP="00A764CB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hyperlink r:id="rId6" w:history="1">
              <w:r w:rsidR="00A764CB" w:rsidRPr="003051CE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  <w:lang w:val="hr-HR" w:bidi="ar-SA"/>
                </w:rPr>
                <w:t>https://www.youtube.com/watch?v=KckYcuiKAN8</w:t>
              </w:r>
            </w:hyperlink>
          </w:p>
        </w:tc>
      </w:tr>
      <w:tr w:rsidR="00A764CB" w:rsidRPr="003051CE" w:rsidTr="00A764CB">
        <w:trPr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64CB" w:rsidRPr="003051CE" w:rsidRDefault="00A764CB" w:rsidP="00A764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Povezanost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eastAsia="en-US"/>
              </w:rPr>
              <w:t>temama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64CB" w:rsidRDefault="00A764CB" w:rsidP="00A764CB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3051CE">
              <w:rPr>
                <w:rFonts w:ascii="Candara" w:hAnsi="Candara"/>
                <w:color w:val="000000" w:themeColor="text1"/>
                <w:sz w:val="22"/>
                <w:szCs w:val="22"/>
                <w:lang w:eastAsia="en-US"/>
              </w:rPr>
              <w:t>Učiti</w:t>
            </w:r>
            <w:proofErr w:type="spellEnd"/>
            <w:r w:rsidRPr="003051CE">
              <w:rPr>
                <w:rFonts w:ascii="Candara" w:hAnsi="Candar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color w:val="000000" w:themeColor="text1"/>
                <w:sz w:val="22"/>
                <w:szCs w:val="22"/>
                <w:lang w:eastAsia="en-US"/>
              </w:rPr>
              <w:t>kako</w:t>
            </w:r>
            <w:proofErr w:type="spellEnd"/>
            <w:r w:rsidRPr="003051CE">
              <w:rPr>
                <w:rFonts w:ascii="Candara" w:hAnsi="Candar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color w:val="000000" w:themeColor="text1"/>
                <w:sz w:val="22"/>
                <w:szCs w:val="22"/>
                <w:lang w:eastAsia="en-US"/>
              </w:rPr>
              <w:t>učiti</w:t>
            </w:r>
            <w:proofErr w:type="spellEnd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: </w:t>
            </w:r>
          </w:p>
          <w:p w:rsidR="00A764CB" w:rsidRPr="003051CE" w:rsidRDefault="00A764CB" w:rsidP="00A764CB">
            <w:pPr>
              <w:rPr>
                <w:rStyle w:val="Hyperlink"/>
                <w:rFonts w:ascii="Candara" w:eastAsiaTheme="majorEastAsia" w:hAnsi="Candara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proofErr w:type="gram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</w:t>
            </w:r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čenik</w:t>
            </w:r>
            <w:proofErr w:type="spellEnd"/>
            <w:proofErr w:type="gramEnd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upravlja</w:t>
            </w:r>
            <w:proofErr w:type="spellEnd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učenjem</w:t>
            </w:r>
            <w:proofErr w:type="spellEnd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postavlja</w:t>
            </w:r>
            <w:proofErr w:type="spellEnd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 </w:t>
            </w:r>
            <w:proofErr w:type="spellStart"/>
            <w:r w:rsidRPr="003051CE">
              <w:rPr>
                <w:rFonts w:ascii="Candara" w:hAnsi="Candara"/>
                <w:sz w:val="22"/>
                <w:szCs w:val="22"/>
                <w:lang w:eastAsia="en-US"/>
              </w:rPr>
              <w:fldChar w:fldCharType="begin"/>
            </w:r>
            <w:r w:rsidRPr="003051CE">
              <w:rPr>
                <w:rFonts w:ascii="Candara" w:hAnsi="Candara"/>
                <w:sz w:val="22"/>
                <w:szCs w:val="22"/>
                <w:lang w:eastAsia="en-US"/>
              </w:rPr>
              <w:instrText xml:space="preserve"> HYPERLINK "https://loomen.carnet.hr/mod/glossary/showentry.php?eid=58404&amp;displayformat=dictionary" \o "Pojmovnik: cilj" </w:instrText>
            </w:r>
            <w:r w:rsidRPr="003051CE">
              <w:rPr>
                <w:rFonts w:ascii="Candara" w:hAnsi="Candara"/>
                <w:sz w:val="22"/>
                <w:szCs w:val="22"/>
                <w:lang w:eastAsia="en-US"/>
              </w:rPr>
              <w:fldChar w:fldCharType="separate"/>
            </w:r>
            <w:r w:rsidRPr="003051CE">
              <w:rPr>
                <w:rStyle w:val="Hyperlink"/>
                <w:rFonts w:ascii="Candara" w:eastAsiaTheme="majorEastAsia" w:hAnsi="Candara"/>
                <w:b w:val="0"/>
                <w:color w:val="000000" w:themeColor="text1"/>
                <w:sz w:val="22"/>
                <w:szCs w:val="22"/>
                <w:lang w:eastAsia="en-US"/>
              </w:rPr>
              <w:t>cilj</w:t>
            </w:r>
            <w:r w:rsidRPr="003051CE">
              <w:rPr>
                <w:rFonts w:ascii="Candara" w:hAnsi="Candara"/>
                <w:sz w:val="22"/>
                <w:szCs w:val="22"/>
                <w:lang w:eastAsia="en-US"/>
              </w:rPr>
              <w:fldChar w:fldCharType="end"/>
            </w:r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eve</w:t>
            </w:r>
            <w:proofErr w:type="spellEnd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planira</w:t>
            </w:r>
            <w:proofErr w:type="spellEnd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učenje</w:t>
            </w:r>
            <w:proofErr w:type="spellEnd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uz</w:t>
            </w:r>
            <w:proofErr w:type="spellEnd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pomoć</w:t>
            </w:r>
            <w:proofErr w:type="spellEnd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učitelja</w:t>
            </w:r>
            <w:proofErr w:type="spellEnd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koristi</w:t>
            </w:r>
            <w:proofErr w:type="spellEnd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različite</w:t>
            </w:r>
            <w:proofErr w:type="spellEnd"/>
            <w:r w:rsidRPr="003051CE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 </w:t>
            </w:r>
            <w:proofErr w:type="spellStart"/>
            <w:r w:rsidRPr="003051CE">
              <w:rPr>
                <w:rFonts w:ascii="Candara" w:hAnsi="Candara"/>
                <w:sz w:val="22"/>
                <w:szCs w:val="22"/>
                <w:lang w:eastAsia="en-US"/>
              </w:rPr>
              <w:fldChar w:fldCharType="begin"/>
            </w:r>
            <w:r w:rsidRPr="003051CE">
              <w:rPr>
                <w:rFonts w:ascii="Candara" w:hAnsi="Candara"/>
                <w:sz w:val="22"/>
                <w:szCs w:val="22"/>
                <w:lang w:eastAsia="en-US"/>
              </w:rPr>
              <w:instrText xml:space="preserve"> HYPERLINK "https://loomen.carnet.hr/mod/glossary/showentry.php?eid=59176&amp;displayformat=dictionary" \o "Pojmovnik: strategije učenja" </w:instrText>
            </w:r>
            <w:r w:rsidRPr="003051CE">
              <w:rPr>
                <w:rFonts w:ascii="Candara" w:hAnsi="Candara"/>
                <w:sz w:val="22"/>
                <w:szCs w:val="22"/>
                <w:lang w:eastAsia="en-US"/>
              </w:rPr>
              <w:fldChar w:fldCharType="separate"/>
            </w:r>
            <w:r w:rsidRPr="003051CE">
              <w:rPr>
                <w:rStyle w:val="Hyperlink"/>
                <w:rFonts w:ascii="Candara" w:eastAsiaTheme="majorEastAsia" w:hAnsi="Candara"/>
                <w:b w:val="0"/>
                <w:color w:val="000000" w:themeColor="text1"/>
                <w:sz w:val="22"/>
                <w:szCs w:val="22"/>
                <w:lang w:eastAsia="en-US"/>
              </w:rPr>
              <w:t>strategije</w:t>
            </w:r>
            <w:proofErr w:type="spellEnd"/>
            <w:r w:rsidRPr="003051CE">
              <w:rPr>
                <w:rStyle w:val="Hyperlink"/>
                <w:rFonts w:ascii="Candara" w:eastAsiaTheme="majorEastAsi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51CE">
              <w:rPr>
                <w:rStyle w:val="Hyperlink"/>
                <w:rFonts w:ascii="Candara" w:eastAsiaTheme="majorEastAsia" w:hAnsi="Candara"/>
                <w:b w:val="0"/>
                <w:color w:val="000000" w:themeColor="text1"/>
                <w:sz w:val="22"/>
                <w:szCs w:val="22"/>
                <w:lang w:eastAsia="en-US"/>
              </w:rPr>
              <w:t>učenja</w:t>
            </w:r>
            <w:proofErr w:type="spellEnd"/>
            <w:r w:rsidRPr="003051CE">
              <w:rPr>
                <w:rFonts w:ascii="Candara" w:hAnsi="Candara"/>
                <w:sz w:val="22"/>
                <w:szCs w:val="22"/>
                <w:lang w:eastAsia="en-US"/>
              </w:rPr>
              <w:fldChar w:fldCharType="end"/>
            </w:r>
            <w:r w:rsidRPr="003051CE">
              <w:rPr>
                <w:rStyle w:val="Hyperlink"/>
                <w:rFonts w:ascii="Candara" w:eastAsiaTheme="majorEastAsia" w:hAnsi="Candara"/>
                <w:b w:val="0"/>
                <w:color w:val="000000" w:themeColor="text1"/>
                <w:sz w:val="22"/>
                <w:szCs w:val="22"/>
                <w:u w:val="none"/>
                <w:lang w:eastAsia="en-US"/>
              </w:rPr>
              <w:t>.</w:t>
            </w:r>
          </w:p>
          <w:p w:rsidR="00A764CB" w:rsidRDefault="00A764CB" w:rsidP="00A764CB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</w:p>
          <w:p w:rsidR="00A764CB" w:rsidRPr="003051CE" w:rsidRDefault="00A764CB" w:rsidP="00A764CB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 w:rsidRPr="003051CE">
              <w:rPr>
                <w:rFonts w:ascii="Candara" w:hAnsi="Candara" w:cs="Calibri"/>
                <w:sz w:val="22"/>
                <w:szCs w:val="22"/>
              </w:rPr>
              <w:t>Uporaba</w:t>
            </w:r>
            <w:proofErr w:type="spellEnd"/>
            <w:r w:rsidRPr="003051C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sz w:val="22"/>
                <w:szCs w:val="22"/>
              </w:rPr>
              <w:t>informacijsko-komunikacijske</w:t>
            </w:r>
            <w:proofErr w:type="spellEnd"/>
            <w:r w:rsidRPr="003051C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sz w:val="22"/>
                <w:szCs w:val="22"/>
              </w:rPr>
              <w:t>tehnologije</w:t>
            </w:r>
            <w:proofErr w:type="spellEnd"/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A764CB" w:rsidRPr="003051CE" w:rsidRDefault="00A764CB" w:rsidP="00A764CB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>odabire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>odgovarajuću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>digitalnu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>tehnologiju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>za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>izvršavanje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>zadatka</w:t>
            </w:r>
            <w:proofErr w:type="spellEnd"/>
          </w:p>
          <w:p w:rsidR="00A764CB" w:rsidRPr="003051CE" w:rsidRDefault="00A764CB" w:rsidP="00A764CB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>samostalno</w:t>
            </w:r>
            <w:proofErr w:type="spellEnd"/>
            <w:proofErr w:type="gramEnd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>koristi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>poznate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>uređaje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>i</w:t>
            </w:r>
            <w:proofErr w:type="spellEnd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3051CE">
              <w:rPr>
                <w:rFonts w:ascii="Candara" w:hAnsi="Candara" w:cs="Calibri"/>
                <w:b w:val="0"/>
                <w:sz w:val="22"/>
                <w:szCs w:val="22"/>
              </w:rPr>
              <w:t>programe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</w:tc>
      </w:tr>
    </w:tbl>
    <w:p w:rsidR="0072124E" w:rsidRPr="003051CE" w:rsidRDefault="0072124E" w:rsidP="0072124E">
      <w:pPr>
        <w:rPr>
          <w:rFonts w:ascii="Candara" w:hAnsi="Candara"/>
          <w:sz w:val="22"/>
          <w:szCs w:val="22"/>
        </w:rPr>
      </w:pPr>
    </w:p>
    <w:p w:rsidR="00F11200" w:rsidRPr="003051CE" w:rsidRDefault="00F11200" w:rsidP="0072124E">
      <w:pPr>
        <w:rPr>
          <w:rFonts w:ascii="Candara" w:hAnsi="Candara"/>
          <w:sz w:val="22"/>
          <w:szCs w:val="22"/>
        </w:rPr>
      </w:pPr>
    </w:p>
    <w:p w:rsidR="00F11200" w:rsidRPr="003051CE" w:rsidRDefault="00F11200" w:rsidP="0072124E">
      <w:pPr>
        <w:rPr>
          <w:rFonts w:ascii="Candara" w:hAnsi="Candara"/>
          <w:sz w:val="22"/>
          <w:szCs w:val="22"/>
        </w:rPr>
      </w:pPr>
    </w:p>
    <w:p w:rsidR="00F11200" w:rsidRPr="003051CE" w:rsidRDefault="00F11200" w:rsidP="0072124E">
      <w:pPr>
        <w:rPr>
          <w:rFonts w:ascii="Candara" w:hAnsi="Candara"/>
          <w:sz w:val="22"/>
          <w:szCs w:val="22"/>
        </w:rPr>
      </w:pPr>
    </w:p>
    <w:p w:rsidR="003051CE" w:rsidRPr="003051CE" w:rsidRDefault="0072124E" w:rsidP="0072124E">
      <w:pPr>
        <w:rPr>
          <w:rFonts w:ascii="Candara" w:hAnsi="Candara"/>
          <w:b/>
          <w:sz w:val="22"/>
          <w:szCs w:val="22"/>
        </w:rPr>
      </w:pPr>
      <w:r w:rsidRPr="003051CE">
        <w:rPr>
          <w:rFonts w:ascii="Candara" w:hAnsi="Candara"/>
          <w:b/>
          <w:sz w:val="22"/>
          <w:szCs w:val="22"/>
        </w:rPr>
        <w:t xml:space="preserve">Prilog 1.  </w:t>
      </w:r>
    </w:p>
    <w:p w:rsidR="0072124E" w:rsidRPr="003051CE" w:rsidRDefault="0072124E" w:rsidP="0072124E">
      <w:pPr>
        <w:rPr>
          <w:rFonts w:ascii="Candara" w:hAnsi="Candara"/>
          <w:sz w:val="22"/>
          <w:szCs w:val="22"/>
        </w:rPr>
      </w:pPr>
      <w:r w:rsidRPr="003051CE">
        <w:rPr>
          <w:rFonts w:ascii="Candara" w:hAnsi="Candara"/>
          <w:sz w:val="22"/>
          <w:szCs w:val="22"/>
        </w:rPr>
        <w:t>Prijedlog za vrednovanje skupinskoga rada</w:t>
      </w:r>
      <w:r w:rsidR="00D95F24" w:rsidRPr="003051CE">
        <w:rPr>
          <w:rFonts w:ascii="Candara" w:hAnsi="Candara"/>
          <w:sz w:val="22"/>
          <w:szCs w:val="22"/>
        </w:rPr>
        <w:t xml:space="preserve"> (kriteriji u tablici usklađuju se sa vrstom zadatka)</w:t>
      </w:r>
    </w:p>
    <w:p w:rsidR="0072124E" w:rsidRPr="003051CE" w:rsidRDefault="0072124E" w:rsidP="0072124E">
      <w:pPr>
        <w:rPr>
          <w:rFonts w:ascii="Candara" w:hAnsi="Candara"/>
          <w:b/>
          <w:noProof/>
          <w:sz w:val="22"/>
          <w:szCs w:val="22"/>
        </w:rPr>
      </w:pPr>
    </w:p>
    <w:p w:rsidR="0072124E" w:rsidRPr="003051CE" w:rsidRDefault="0072124E" w:rsidP="0072124E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  <w:r w:rsidRPr="003051CE">
        <w:rPr>
          <w:rFonts w:ascii="Candara" w:eastAsiaTheme="minorHAnsi" w:hAnsi="Candara" w:cstheme="minorBidi"/>
          <w:b/>
          <w:sz w:val="22"/>
          <w:szCs w:val="22"/>
          <w:lang w:eastAsia="en-US"/>
        </w:rPr>
        <w:t xml:space="preserve">SKUPINSKI RAD: </w:t>
      </w:r>
    </w:p>
    <w:p w:rsidR="0072124E" w:rsidRPr="003051CE" w:rsidRDefault="003051CE" w:rsidP="0072124E">
      <w:pPr>
        <w:jc w:val="center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V</w:t>
      </w:r>
      <w:r w:rsidR="0072124E" w:rsidRPr="003051CE">
        <w:rPr>
          <w:rFonts w:ascii="Candara" w:hAnsi="Candara" w:cs="Arial"/>
          <w:b/>
          <w:sz w:val="22"/>
          <w:szCs w:val="22"/>
        </w:rPr>
        <w:t>REDNOVANJE RADA U SKUPINI</w:t>
      </w:r>
    </w:p>
    <w:p w:rsidR="0072124E" w:rsidRPr="003051CE" w:rsidRDefault="0072124E" w:rsidP="0072124E">
      <w:pPr>
        <w:rPr>
          <w:rFonts w:ascii="Candara" w:hAnsi="Candara" w:cs="Arial"/>
          <w:b/>
          <w:sz w:val="22"/>
          <w:szCs w:val="22"/>
        </w:rPr>
      </w:pPr>
    </w:p>
    <w:p w:rsidR="0072124E" w:rsidRPr="003051CE" w:rsidRDefault="0072124E" w:rsidP="0072124E">
      <w:pPr>
        <w:rPr>
          <w:rFonts w:ascii="Candara" w:hAnsi="Candara"/>
          <w:sz w:val="22"/>
          <w:szCs w:val="22"/>
          <w:u w:val="single"/>
        </w:rPr>
      </w:pPr>
      <w:r w:rsidRPr="003051CE">
        <w:rPr>
          <w:rFonts w:ascii="Candara" w:hAnsi="Candara" w:cs="Arial"/>
          <w:b/>
          <w:sz w:val="22"/>
          <w:szCs w:val="22"/>
        </w:rPr>
        <w:t>Ime i prezime</w:t>
      </w:r>
      <w:r w:rsidR="003051CE">
        <w:rPr>
          <w:rFonts w:ascii="Candara" w:hAnsi="Candara" w:cs="Arial"/>
          <w:b/>
          <w:sz w:val="22"/>
          <w:szCs w:val="22"/>
        </w:rPr>
        <w:t>:</w:t>
      </w:r>
      <w:r w:rsidRPr="003051CE">
        <w:rPr>
          <w:rFonts w:ascii="Candara" w:hAnsi="Candara" w:cs="Arial"/>
          <w:b/>
          <w:sz w:val="22"/>
          <w:szCs w:val="22"/>
        </w:rPr>
        <w:t xml:space="preserve"> ________________________________________    Razred: </w:t>
      </w:r>
      <w:r w:rsidRPr="003051CE">
        <w:rPr>
          <w:rFonts w:ascii="Candara" w:hAnsi="Candara"/>
          <w:i/>
          <w:sz w:val="22"/>
          <w:szCs w:val="22"/>
        </w:rPr>
        <w:t xml:space="preserve"> </w:t>
      </w:r>
      <w:r w:rsidRPr="003051CE">
        <w:rPr>
          <w:rFonts w:ascii="Candara" w:hAnsi="Candara"/>
          <w:sz w:val="22"/>
          <w:szCs w:val="22"/>
        </w:rPr>
        <w:t>__________</w:t>
      </w:r>
    </w:p>
    <w:p w:rsidR="0072124E" w:rsidRPr="003051CE" w:rsidRDefault="0072124E" w:rsidP="0072124E">
      <w:pPr>
        <w:rPr>
          <w:rFonts w:ascii="Candara" w:hAnsi="Candara" w:cs="Arial"/>
          <w:b/>
          <w:sz w:val="22"/>
          <w:szCs w:val="22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72124E" w:rsidRPr="003051CE" w:rsidTr="0072124E">
        <w:trPr>
          <w:trHeight w:val="268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4E" w:rsidRPr="003051CE" w:rsidRDefault="003051CE">
            <w:pPr>
              <w:spacing w:line="276" w:lineRule="auto"/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</w:pPr>
            <w:r w:rsidRPr="003051CE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2A571D" wp14:editId="1D5CCEBA">
                      <wp:simplePos x="0" y="0"/>
                      <wp:positionH relativeFrom="column">
                        <wp:posOffset>4526915</wp:posOffset>
                      </wp:positionH>
                      <wp:positionV relativeFrom="paragraph">
                        <wp:posOffset>182880</wp:posOffset>
                      </wp:positionV>
                      <wp:extent cx="635" cy="200025"/>
                      <wp:effectExtent l="76200" t="0" r="75565" b="47625"/>
                      <wp:wrapNone/>
                      <wp:docPr id="30" name="Ravni poveznik sa strelicom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05A3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0" o:spid="_x0000_s1026" type="#_x0000_t32" style="position:absolute;margin-left:356.45pt;margin-top:14.4pt;width:.0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">
                      <v:stroke endarrow="block"/>
                    </v:shape>
                  </w:pict>
                </mc:Fallback>
              </mc:AlternateContent>
            </w:r>
            <w:r w:rsidRPr="003051CE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756BBC" wp14:editId="52B2D88C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180340</wp:posOffset>
                      </wp:positionV>
                      <wp:extent cx="0" cy="200025"/>
                      <wp:effectExtent l="76200" t="0" r="76200" b="47625"/>
                      <wp:wrapNone/>
                      <wp:docPr id="29" name="Ravni poveznik sa strelicom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EFF5D" id="Ravni poveznik sa strelicom 29" o:spid="_x0000_s1026" type="#_x0000_t32" style="position:absolute;margin-left:128.7pt;margin-top:14.2pt;width:0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="0072124E" w:rsidRPr="003051CE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 xml:space="preserve">                             </w:t>
            </w:r>
            <w:proofErr w:type="spellStart"/>
            <w:r w:rsidR="0072124E" w:rsidRPr="003051CE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>Elementi</w:t>
            </w:r>
            <w:proofErr w:type="spellEnd"/>
            <w:r w:rsidR="0072124E" w:rsidRPr="003051CE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 xml:space="preserve"> </w:t>
            </w:r>
            <w:proofErr w:type="spellStart"/>
            <w:r w:rsidR="0072124E" w:rsidRPr="003051CE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>vrednovanja</w:t>
            </w:r>
            <w:proofErr w:type="spellEnd"/>
            <w:r w:rsidR="0072124E" w:rsidRPr="003051CE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 xml:space="preserve">                                                         </w:t>
            </w:r>
            <w:proofErr w:type="spellStart"/>
            <w:r w:rsidR="0072124E" w:rsidRPr="003051CE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>Imena</w:t>
            </w:r>
            <w:proofErr w:type="spellEnd"/>
            <w:r w:rsidR="0072124E" w:rsidRPr="003051CE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 xml:space="preserve"> </w:t>
            </w:r>
            <w:proofErr w:type="spellStart"/>
            <w:r w:rsidR="0072124E" w:rsidRPr="003051CE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>članova</w:t>
            </w:r>
            <w:proofErr w:type="spellEnd"/>
            <w:r w:rsidR="0072124E" w:rsidRPr="003051CE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 xml:space="preserve"> </w:t>
            </w:r>
            <w:proofErr w:type="spellStart"/>
            <w:r w:rsidR="0072124E" w:rsidRPr="003051CE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>skupine</w:t>
            </w:r>
            <w:proofErr w:type="spellEnd"/>
          </w:p>
        </w:tc>
      </w:tr>
    </w:tbl>
    <w:p w:rsidR="0072124E" w:rsidRPr="003051CE" w:rsidRDefault="0072124E" w:rsidP="0072124E">
      <w:pPr>
        <w:rPr>
          <w:rFonts w:ascii="Candara" w:hAnsi="Candara" w:cs="Arial"/>
          <w:b/>
          <w:sz w:val="22"/>
          <w:szCs w:val="22"/>
        </w:rPr>
      </w:pPr>
    </w:p>
    <w:tbl>
      <w:tblPr>
        <w:tblW w:w="100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4380"/>
        <w:gridCol w:w="875"/>
        <w:gridCol w:w="875"/>
        <w:gridCol w:w="875"/>
        <w:gridCol w:w="701"/>
        <w:gridCol w:w="1173"/>
      </w:tblGrid>
      <w:tr w:rsidR="0072124E" w:rsidRPr="003051CE" w:rsidTr="003051CE">
        <w:trPr>
          <w:trHeight w:val="529"/>
        </w:trPr>
        <w:tc>
          <w:tcPr>
            <w:tcW w:w="5539" w:type="dxa"/>
            <w:gridSpan w:val="2"/>
            <w:shd w:val="pct30" w:color="FFFF00" w:fill="FFFFFF"/>
          </w:tcPr>
          <w:p w:rsidR="0072124E" w:rsidRPr="003051CE" w:rsidRDefault="0072124E">
            <w:pPr>
              <w:spacing w:before="20" w:after="20" w:line="276" w:lineRule="auto"/>
              <w:jc w:val="center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  <w:shd w:val="pct30" w:color="FFFF00" w:fill="FFFFFF"/>
          </w:tcPr>
          <w:p w:rsidR="0072124E" w:rsidRPr="003051CE" w:rsidRDefault="0072124E">
            <w:pPr>
              <w:spacing w:before="20" w:after="20" w:line="276" w:lineRule="auto"/>
              <w:jc w:val="center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  <w:shd w:val="pct30" w:color="FFFF00" w:fill="FFFFFF"/>
          </w:tcPr>
          <w:p w:rsidR="0072124E" w:rsidRPr="003051CE" w:rsidRDefault="0072124E">
            <w:pPr>
              <w:spacing w:before="20" w:after="20" w:line="276" w:lineRule="auto"/>
              <w:ind w:right="44"/>
              <w:jc w:val="center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  <w:shd w:val="pct30" w:color="FFFF00" w:fill="FFFFFF"/>
          </w:tcPr>
          <w:p w:rsidR="0072124E" w:rsidRPr="003051CE" w:rsidRDefault="0072124E">
            <w:pPr>
              <w:spacing w:before="20" w:after="20" w:line="276" w:lineRule="auto"/>
              <w:ind w:left="-108" w:right="-108"/>
              <w:jc w:val="center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  <w:shd w:val="pct30" w:color="FFFF00" w:fill="FFFFFF"/>
          </w:tcPr>
          <w:p w:rsidR="0072124E" w:rsidRPr="003051CE" w:rsidRDefault="0072124E">
            <w:pPr>
              <w:spacing w:before="20" w:after="20" w:line="276" w:lineRule="auto"/>
              <w:jc w:val="center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4" w:type="dxa"/>
            <w:shd w:val="pct30" w:color="FFFF00" w:fill="FFFFFF"/>
            <w:hideMark/>
          </w:tcPr>
          <w:p w:rsidR="0072124E" w:rsidRPr="003051CE" w:rsidRDefault="0072124E">
            <w:pPr>
              <w:spacing w:before="20" w:after="20" w:line="276" w:lineRule="auto"/>
              <w:jc w:val="center"/>
              <w:rPr>
                <w:rFonts w:ascii="Candara" w:hAnsi="Candara" w:cs="Arial"/>
                <w:b/>
                <w:bCs/>
                <w:sz w:val="22"/>
                <w:szCs w:val="22"/>
                <w:lang w:val="en-US" w:eastAsia="en-US" w:bidi="en-US"/>
              </w:rPr>
            </w:pPr>
            <w:proofErr w:type="spellStart"/>
            <w:r w:rsidRPr="003051CE">
              <w:rPr>
                <w:rFonts w:ascii="Candara" w:hAnsi="Candara" w:cs="Arial"/>
                <w:b/>
                <w:bCs/>
                <w:sz w:val="22"/>
                <w:szCs w:val="22"/>
                <w:lang w:val="en-US" w:eastAsia="en-US" w:bidi="en-US"/>
              </w:rPr>
              <w:t>Ocjena</w:t>
            </w:r>
            <w:proofErr w:type="spellEnd"/>
            <w:r w:rsidRPr="003051CE">
              <w:rPr>
                <w:rFonts w:ascii="Candara" w:hAnsi="Candara" w:cs="Arial"/>
                <w:b/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b/>
                <w:bCs/>
                <w:sz w:val="22"/>
                <w:szCs w:val="22"/>
                <w:lang w:val="en-US" w:eastAsia="en-US" w:bidi="en-US"/>
              </w:rPr>
              <w:t>skupine</w:t>
            </w:r>
            <w:proofErr w:type="spellEnd"/>
          </w:p>
        </w:tc>
      </w:tr>
      <w:tr w:rsidR="0072124E" w:rsidRPr="003051CE" w:rsidTr="003051CE">
        <w:trPr>
          <w:trHeight w:val="524"/>
        </w:trPr>
        <w:tc>
          <w:tcPr>
            <w:tcW w:w="1156" w:type="dxa"/>
            <w:vMerge w:val="restart"/>
            <w:textDirection w:val="btLr"/>
            <w:hideMark/>
          </w:tcPr>
          <w:p w:rsidR="0072124E" w:rsidRPr="003051CE" w:rsidRDefault="0072124E">
            <w:pPr>
              <w:spacing w:before="60" w:after="60" w:line="276" w:lineRule="auto"/>
              <w:ind w:left="113" w:right="113"/>
              <w:jc w:val="center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Rješavanje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zadataka</w:t>
            </w:r>
            <w:proofErr w:type="spellEnd"/>
          </w:p>
        </w:tc>
        <w:tc>
          <w:tcPr>
            <w:tcW w:w="4382" w:type="dxa"/>
            <w:hideMark/>
          </w:tcPr>
          <w:p w:rsidR="0072124E" w:rsidRPr="003051CE" w:rsidRDefault="0072124E" w:rsidP="003051CE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Odgovorno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(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disciplinirano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usredotočeno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)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pristupa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rješavanju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zadataka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4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  <w:tr w:rsidR="0072124E" w:rsidRPr="003051CE" w:rsidTr="003051CE">
        <w:trPr>
          <w:trHeight w:val="525"/>
        </w:trPr>
        <w:tc>
          <w:tcPr>
            <w:tcW w:w="5539" w:type="dxa"/>
            <w:vMerge/>
            <w:vAlign w:val="center"/>
            <w:hideMark/>
          </w:tcPr>
          <w:p w:rsidR="0072124E" w:rsidRPr="003051CE" w:rsidRDefault="0072124E">
            <w:pPr>
              <w:spacing w:line="25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382" w:type="dxa"/>
            <w:hideMark/>
          </w:tcPr>
          <w:p w:rsidR="0072124E" w:rsidRPr="003051CE" w:rsidRDefault="0072124E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Pregledno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zapisuje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odgovore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u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svoju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bilježnicu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4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  <w:tr w:rsidR="0072124E" w:rsidRPr="003051CE" w:rsidTr="003051CE">
        <w:trPr>
          <w:trHeight w:val="541"/>
        </w:trPr>
        <w:tc>
          <w:tcPr>
            <w:tcW w:w="5539" w:type="dxa"/>
            <w:vMerge/>
            <w:vAlign w:val="center"/>
            <w:hideMark/>
          </w:tcPr>
          <w:p w:rsidR="0072124E" w:rsidRPr="003051CE" w:rsidRDefault="0072124E">
            <w:pPr>
              <w:spacing w:line="25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382" w:type="dxa"/>
            <w:hideMark/>
          </w:tcPr>
          <w:p w:rsidR="0072124E" w:rsidRPr="003051CE" w:rsidRDefault="0072124E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U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cijelosti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rješava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zadatke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4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  <w:tr w:rsidR="0072124E" w:rsidRPr="003051CE" w:rsidTr="003051CE">
        <w:trPr>
          <w:trHeight w:val="541"/>
        </w:trPr>
        <w:tc>
          <w:tcPr>
            <w:tcW w:w="1156" w:type="dxa"/>
            <w:shd w:val="clear" w:color="auto" w:fill="DBE5F1"/>
            <w:textDirection w:val="btLr"/>
          </w:tcPr>
          <w:p w:rsidR="0072124E" w:rsidRPr="003051CE" w:rsidRDefault="0072124E">
            <w:pPr>
              <w:spacing w:before="60" w:after="60" w:line="276" w:lineRule="auto"/>
              <w:ind w:left="113" w:right="113"/>
              <w:jc w:val="center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382" w:type="dxa"/>
            <w:shd w:val="clear" w:color="auto" w:fill="DBE5F1"/>
            <w:hideMark/>
          </w:tcPr>
          <w:p w:rsidR="0072124E" w:rsidRPr="003051CE" w:rsidRDefault="0072124E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Poštuje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zadano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vrijeme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za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rješavanje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zadataka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876" w:type="dxa"/>
            <w:shd w:val="clear" w:color="auto" w:fill="DBE5F1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  <w:shd w:val="clear" w:color="auto" w:fill="DBE5F1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  <w:shd w:val="clear" w:color="auto" w:fill="DBE5F1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  <w:shd w:val="clear" w:color="auto" w:fill="DBE5F1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4" w:type="dxa"/>
            <w:shd w:val="clear" w:color="auto" w:fill="DBE5F1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  <w:tr w:rsidR="0072124E" w:rsidRPr="003051CE" w:rsidTr="003051CE">
        <w:trPr>
          <w:trHeight w:val="541"/>
        </w:trPr>
        <w:tc>
          <w:tcPr>
            <w:tcW w:w="1156" w:type="dxa"/>
            <w:vMerge w:val="restart"/>
            <w:textDirection w:val="btLr"/>
            <w:hideMark/>
          </w:tcPr>
          <w:p w:rsidR="0072124E" w:rsidRPr="003051CE" w:rsidRDefault="0072124E">
            <w:pPr>
              <w:spacing w:before="60" w:after="60" w:line="276" w:lineRule="auto"/>
              <w:ind w:left="113" w:right="113"/>
              <w:jc w:val="center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Suradnja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s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članovima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skupine</w:t>
            </w:r>
            <w:proofErr w:type="spellEnd"/>
          </w:p>
        </w:tc>
        <w:tc>
          <w:tcPr>
            <w:tcW w:w="4382" w:type="dxa"/>
            <w:hideMark/>
          </w:tcPr>
          <w:p w:rsidR="0072124E" w:rsidRPr="003051CE" w:rsidRDefault="0072124E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Aktivno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sluša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druge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. Ne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upada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u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riječ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4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  <w:tr w:rsidR="0072124E" w:rsidRPr="003051CE" w:rsidTr="003051CE">
        <w:trPr>
          <w:trHeight w:val="541"/>
        </w:trPr>
        <w:tc>
          <w:tcPr>
            <w:tcW w:w="5539" w:type="dxa"/>
            <w:vMerge/>
            <w:vAlign w:val="center"/>
            <w:hideMark/>
          </w:tcPr>
          <w:p w:rsidR="0072124E" w:rsidRPr="003051CE" w:rsidRDefault="0072124E">
            <w:pPr>
              <w:spacing w:line="25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382" w:type="dxa"/>
            <w:hideMark/>
          </w:tcPr>
          <w:p w:rsidR="0072124E" w:rsidRPr="003051CE" w:rsidRDefault="0072124E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Uvažava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tuđe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mišljenje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4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  <w:tr w:rsidR="0072124E" w:rsidRPr="003051CE" w:rsidTr="003051CE">
        <w:trPr>
          <w:trHeight w:val="541"/>
        </w:trPr>
        <w:tc>
          <w:tcPr>
            <w:tcW w:w="5539" w:type="dxa"/>
            <w:vMerge/>
            <w:vAlign w:val="center"/>
            <w:hideMark/>
          </w:tcPr>
          <w:p w:rsidR="0072124E" w:rsidRPr="003051CE" w:rsidRDefault="0072124E">
            <w:pPr>
              <w:spacing w:line="25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382" w:type="dxa"/>
            <w:hideMark/>
          </w:tcPr>
          <w:p w:rsidR="0072124E" w:rsidRPr="003051CE" w:rsidRDefault="0072124E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Potiče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druge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na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rad,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pomaže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im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4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  <w:tr w:rsidR="0072124E" w:rsidRPr="003051CE" w:rsidTr="003051CE">
        <w:trPr>
          <w:trHeight w:val="527"/>
        </w:trPr>
        <w:tc>
          <w:tcPr>
            <w:tcW w:w="5539" w:type="dxa"/>
            <w:vMerge/>
            <w:vAlign w:val="center"/>
            <w:hideMark/>
          </w:tcPr>
          <w:p w:rsidR="0072124E" w:rsidRPr="003051CE" w:rsidRDefault="0072124E">
            <w:pPr>
              <w:spacing w:line="25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382" w:type="dxa"/>
            <w:hideMark/>
          </w:tcPr>
          <w:p w:rsidR="0072124E" w:rsidRPr="003051CE" w:rsidRDefault="0072124E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Pristojno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se </w:t>
            </w:r>
            <w:proofErr w:type="spellStart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ponaša</w:t>
            </w:r>
            <w:proofErr w:type="spellEnd"/>
            <w:r w:rsidRPr="003051CE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4" w:type="dxa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  <w:tr w:rsidR="0072124E" w:rsidRPr="003051CE" w:rsidTr="003051CE">
        <w:trPr>
          <w:trHeight w:val="521"/>
        </w:trPr>
        <w:tc>
          <w:tcPr>
            <w:tcW w:w="5539" w:type="dxa"/>
            <w:gridSpan w:val="2"/>
            <w:shd w:val="pct30" w:color="FFFF00" w:fill="FFFFFF"/>
            <w:hideMark/>
          </w:tcPr>
          <w:p w:rsidR="0072124E" w:rsidRPr="003051CE" w:rsidRDefault="0072124E">
            <w:pPr>
              <w:spacing w:line="276" w:lineRule="auto"/>
              <w:jc w:val="right"/>
              <w:rPr>
                <w:rFonts w:ascii="Candara" w:hAnsi="Candara" w:cs="Arial"/>
                <w:b/>
                <w:bCs/>
                <w:sz w:val="22"/>
                <w:szCs w:val="22"/>
                <w:lang w:val="en-US" w:eastAsia="en-US" w:bidi="en-US"/>
              </w:rPr>
            </w:pPr>
            <w:r w:rsidRPr="003051CE">
              <w:rPr>
                <w:rFonts w:ascii="Candara" w:hAnsi="Candara" w:cs="Arial"/>
                <w:bCs/>
                <w:sz w:val="22"/>
                <w:szCs w:val="22"/>
                <w:lang w:val="en-US" w:eastAsia="en-US" w:bidi="en-US"/>
              </w:rPr>
              <w:t>SPOSOBNOST RADA U SKUPINI:</w:t>
            </w:r>
          </w:p>
        </w:tc>
        <w:tc>
          <w:tcPr>
            <w:tcW w:w="876" w:type="dxa"/>
            <w:shd w:val="pct30" w:color="FFFF00" w:fill="FFFFFF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b/>
                <w:bCs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  <w:shd w:val="pct30" w:color="FFFF00" w:fill="FFFFFF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6" w:type="dxa"/>
            <w:shd w:val="pct30" w:color="FFFF00" w:fill="FFFFFF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  <w:shd w:val="pct30" w:color="FFFF00" w:fill="FFFFFF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4" w:type="dxa"/>
            <w:shd w:val="pct30" w:color="FFFF00" w:fill="FFFFFF"/>
          </w:tcPr>
          <w:p w:rsidR="0072124E" w:rsidRPr="003051CE" w:rsidRDefault="0072124E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</w:tbl>
    <w:p w:rsidR="0072124E" w:rsidRPr="003051CE" w:rsidRDefault="0072124E" w:rsidP="0072124E">
      <w:pPr>
        <w:tabs>
          <w:tab w:val="left" w:pos="3750"/>
        </w:tabs>
        <w:rPr>
          <w:rFonts w:ascii="Candara" w:eastAsiaTheme="minorHAnsi" w:hAnsi="Candara" w:cstheme="minorBidi"/>
          <w:sz w:val="22"/>
          <w:szCs w:val="22"/>
        </w:rPr>
      </w:pPr>
    </w:p>
    <w:p w:rsidR="0072124E" w:rsidRPr="003051CE" w:rsidRDefault="0072124E" w:rsidP="0072124E">
      <w:pPr>
        <w:rPr>
          <w:rFonts w:ascii="Candara" w:hAnsi="Candara"/>
          <w:sz w:val="22"/>
          <w:szCs w:val="22"/>
        </w:rPr>
      </w:pPr>
    </w:p>
    <w:sectPr w:rsidR="0072124E" w:rsidRPr="00305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5E340F"/>
    <w:multiLevelType w:val="hybridMultilevel"/>
    <w:tmpl w:val="AA5277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6361D0"/>
    <w:multiLevelType w:val="hybridMultilevel"/>
    <w:tmpl w:val="5A0C05BC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4C572C"/>
    <w:multiLevelType w:val="hybridMultilevel"/>
    <w:tmpl w:val="0A5E043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4E"/>
    <w:rsid w:val="000116A7"/>
    <w:rsid w:val="000B5D62"/>
    <w:rsid w:val="001635E6"/>
    <w:rsid w:val="00202A84"/>
    <w:rsid w:val="003051CE"/>
    <w:rsid w:val="00390F25"/>
    <w:rsid w:val="003B35BE"/>
    <w:rsid w:val="004224F0"/>
    <w:rsid w:val="005752E4"/>
    <w:rsid w:val="006211AE"/>
    <w:rsid w:val="006265C2"/>
    <w:rsid w:val="006763C8"/>
    <w:rsid w:val="006E34F6"/>
    <w:rsid w:val="0072124E"/>
    <w:rsid w:val="008E4812"/>
    <w:rsid w:val="008E6ACC"/>
    <w:rsid w:val="00A5365F"/>
    <w:rsid w:val="00A764CB"/>
    <w:rsid w:val="00CE2038"/>
    <w:rsid w:val="00D95F24"/>
    <w:rsid w:val="00DA64A4"/>
    <w:rsid w:val="00E3794B"/>
    <w:rsid w:val="00F1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124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124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2124E"/>
    <w:pPr>
      <w:ind w:left="720"/>
      <w:contextualSpacing/>
    </w:pPr>
  </w:style>
  <w:style w:type="table" w:styleId="LightList-Accent1">
    <w:name w:val="Light List Accent 1"/>
    <w:basedOn w:val="TableNormal"/>
    <w:uiPriority w:val="61"/>
    <w:semiHidden/>
    <w:unhideWhenUsed/>
    <w:rsid w:val="0072124E"/>
    <w:pPr>
      <w:spacing w:after="0" w:line="240" w:lineRule="auto"/>
    </w:pPr>
    <w:rPr>
      <w:lang w:val="en-US" w:bidi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Default">
    <w:name w:val="Default"/>
    <w:rsid w:val="00A764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ckYcuiKAN8" TargetMode="External"/><Relationship Id="rId5" Type="http://schemas.openxmlformats.org/officeDocument/2006/relationships/hyperlink" Target="http://www.znanostblog.com/sto-mozemo-nauciti-od-calvina-hobbe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1028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13</cp:revision>
  <dcterms:created xsi:type="dcterms:W3CDTF">2019-04-06T06:14:00Z</dcterms:created>
  <dcterms:modified xsi:type="dcterms:W3CDTF">2019-07-16T19:50:00Z</dcterms:modified>
</cp:coreProperties>
</file>